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1390"/>
        <w:gridCol w:w="4750"/>
        <w:gridCol w:w="1944"/>
        <w:gridCol w:w="1879"/>
      </w:tblGrid>
      <w:tr w:rsidR="00D72F28" w:rsidRPr="00F93FBB" w:rsidTr="00414877">
        <w:tc>
          <w:tcPr>
            <w:tcW w:w="6140" w:type="dxa"/>
            <w:gridSpan w:val="2"/>
            <w:vMerge w:val="restart"/>
          </w:tcPr>
          <w:p w:rsidR="00D72F28" w:rsidRPr="00F93FBB" w:rsidRDefault="002C11AE" w:rsidP="00D72F28">
            <w:pPr>
              <w:pStyle w:val="Heading2"/>
              <w:numPr>
                <w:ilvl w:val="0"/>
                <w:numId w:val="0"/>
              </w:numPr>
              <w:ind w:left="90"/>
              <w:outlineLvl w:val="1"/>
              <w:rPr>
                <w:rFonts w:ascii="Arial" w:hAnsi="Arial" w:cs="Arial"/>
                <w:sz w:val="24"/>
              </w:rPr>
            </w:pPr>
            <w:r>
              <w:rPr>
                <w:rFonts w:ascii="Arial" w:hAnsi="Arial" w:cs="Arial"/>
                <w:sz w:val="24"/>
              </w:rPr>
              <w:t>Sample Conflict of</w:t>
            </w:r>
            <w:r w:rsidR="00D72F28">
              <w:rPr>
                <w:rFonts w:ascii="Arial" w:hAnsi="Arial" w:cs="Arial"/>
                <w:sz w:val="24"/>
              </w:rPr>
              <w:t xml:space="preserve"> </w:t>
            </w:r>
            <w:r>
              <w:rPr>
                <w:rFonts w:ascii="Arial" w:hAnsi="Arial" w:cs="Arial"/>
                <w:sz w:val="24"/>
              </w:rPr>
              <w:t xml:space="preserve">Interest Management </w:t>
            </w:r>
            <w:r w:rsidR="00D72F28" w:rsidRPr="00F93FBB">
              <w:rPr>
                <w:rFonts w:ascii="Arial" w:hAnsi="Arial" w:cs="Arial"/>
                <w:sz w:val="24"/>
              </w:rPr>
              <w:t>Policy</w:t>
            </w:r>
            <w:r w:rsidR="00D72F28">
              <w:rPr>
                <w:rFonts w:ascii="Arial" w:hAnsi="Arial" w:cs="Arial"/>
                <w:sz w:val="24"/>
              </w:rPr>
              <w:t xml:space="preserve"> / Procedures</w:t>
            </w:r>
          </w:p>
        </w:tc>
        <w:tc>
          <w:tcPr>
            <w:tcW w:w="1944" w:type="dxa"/>
          </w:tcPr>
          <w:p w:rsidR="00D72F28" w:rsidRPr="00F93FBB" w:rsidRDefault="00D72F28" w:rsidP="00F337BE">
            <w:pPr>
              <w:rPr>
                <w:rFonts w:ascii="Arial" w:hAnsi="Arial" w:cs="Arial"/>
              </w:rPr>
            </w:pPr>
            <w:r w:rsidRPr="00F93FBB">
              <w:rPr>
                <w:rFonts w:ascii="Arial" w:hAnsi="Arial" w:cs="Arial"/>
              </w:rPr>
              <w:t xml:space="preserve">Approval Date:  </w:t>
            </w:r>
          </w:p>
        </w:tc>
        <w:tc>
          <w:tcPr>
            <w:tcW w:w="1879" w:type="dxa"/>
          </w:tcPr>
          <w:p w:rsidR="00D72F28" w:rsidRPr="00F93FBB" w:rsidRDefault="00D72F28" w:rsidP="00F337BE">
            <w:pPr>
              <w:rPr>
                <w:rFonts w:ascii="Arial" w:hAnsi="Arial" w:cs="Arial"/>
              </w:rPr>
            </w:pPr>
          </w:p>
        </w:tc>
      </w:tr>
      <w:tr w:rsidR="00D72F28" w:rsidRPr="00F93FBB" w:rsidTr="00414877">
        <w:tc>
          <w:tcPr>
            <w:tcW w:w="6140" w:type="dxa"/>
            <w:gridSpan w:val="2"/>
            <w:vMerge/>
          </w:tcPr>
          <w:p w:rsidR="00D72F28" w:rsidRPr="00F93FBB" w:rsidRDefault="00D72F28" w:rsidP="00F337BE">
            <w:pPr>
              <w:rPr>
                <w:rFonts w:ascii="Arial" w:hAnsi="Arial" w:cs="Arial"/>
              </w:rPr>
            </w:pPr>
          </w:p>
        </w:tc>
        <w:tc>
          <w:tcPr>
            <w:tcW w:w="1944" w:type="dxa"/>
          </w:tcPr>
          <w:p w:rsidR="00D72F28" w:rsidRPr="00F93FBB" w:rsidRDefault="00D72F28" w:rsidP="00F337BE">
            <w:pPr>
              <w:rPr>
                <w:rFonts w:ascii="Arial" w:hAnsi="Arial" w:cs="Arial"/>
              </w:rPr>
            </w:pPr>
            <w:r w:rsidRPr="00F93FBB">
              <w:rPr>
                <w:rFonts w:ascii="Arial" w:hAnsi="Arial" w:cs="Arial"/>
              </w:rPr>
              <w:t>Review Date:</w:t>
            </w:r>
          </w:p>
        </w:tc>
        <w:tc>
          <w:tcPr>
            <w:tcW w:w="1879" w:type="dxa"/>
          </w:tcPr>
          <w:p w:rsidR="00D72F28" w:rsidRPr="00F93FBB" w:rsidRDefault="00D72F28" w:rsidP="00F337BE">
            <w:pPr>
              <w:rPr>
                <w:rFonts w:ascii="Arial" w:hAnsi="Arial" w:cs="Arial"/>
              </w:rPr>
            </w:pPr>
          </w:p>
        </w:tc>
      </w:tr>
      <w:tr w:rsidR="00D72F28" w:rsidRPr="00F93FBB" w:rsidTr="00414877">
        <w:tc>
          <w:tcPr>
            <w:tcW w:w="6140" w:type="dxa"/>
            <w:gridSpan w:val="2"/>
            <w:vMerge/>
          </w:tcPr>
          <w:p w:rsidR="00D72F28" w:rsidRPr="00F93FBB" w:rsidRDefault="00D72F28" w:rsidP="00F337BE">
            <w:pPr>
              <w:rPr>
                <w:rFonts w:ascii="Arial" w:hAnsi="Arial" w:cs="Arial"/>
              </w:rPr>
            </w:pPr>
          </w:p>
        </w:tc>
        <w:tc>
          <w:tcPr>
            <w:tcW w:w="1944" w:type="dxa"/>
          </w:tcPr>
          <w:p w:rsidR="00D72F28" w:rsidRPr="00F93FBB" w:rsidRDefault="00D72F28" w:rsidP="00F337BE">
            <w:pPr>
              <w:rPr>
                <w:rFonts w:ascii="Arial" w:hAnsi="Arial" w:cs="Arial"/>
              </w:rPr>
            </w:pPr>
            <w:r w:rsidRPr="00F93FBB">
              <w:rPr>
                <w:rFonts w:ascii="Arial" w:hAnsi="Arial" w:cs="Arial"/>
              </w:rPr>
              <w:t>Version No:</w:t>
            </w:r>
          </w:p>
        </w:tc>
        <w:tc>
          <w:tcPr>
            <w:tcW w:w="1879" w:type="dxa"/>
          </w:tcPr>
          <w:p w:rsidR="00D72F28" w:rsidRPr="00F93FBB" w:rsidRDefault="00D72F28" w:rsidP="00F337BE">
            <w:pPr>
              <w:rPr>
                <w:rFonts w:ascii="Arial" w:hAnsi="Arial" w:cs="Arial"/>
              </w:rPr>
            </w:pPr>
          </w:p>
        </w:tc>
      </w:tr>
      <w:tr w:rsidR="00D72F28" w:rsidRPr="00F93FBB" w:rsidTr="00414877">
        <w:tc>
          <w:tcPr>
            <w:tcW w:w="1390" w:type="dxa"/>
          </w:tcPr>
          <w:p w:rsidR="00D72F28" w:rsidRPr="00F93FBB" w:rsidRDefault="00D72F28" w:rsidP="00F337BE">
            <w:pPr>
              <w:rPr>
                <w:rFonts w:ascii="Arial" w:hAnsi="Arial" w:cs="Arial"/>
              </w:rPr>
            </w:pPr>
            <w:r>
              <w:rPr>
                <w:rFonts w:ascii="Arial" w:hAnsi="Arial" w:cs="Arial"/>
                <w:b/>
              </w:rPr>
              <w:t>President</w:t>
            </w:r>
            <w:r w:rsidRPr="00F93FBB">
              <w:rPr>
                <w:rFonts w:ascii="Arial" w:hAnsi="Arial" w:cs="Arial"/>
                <w:b/>
              </w:rPr>
              <w:t>:</w:t>
            </w:r>
          </w:p>
        </w:tc>
        <w:tc>
          <w:tcPr>
            <w:tcW w:w="4750" w:type="dxa"/>
          </w:tcPr>
          <w:p w:rsidR="00D72F28" w:rsidRPr="00F93FBB" w:rsidRDefault="00D72F28" w:rsidP="00F337BE">
            <w:pPr>
              <w:rPr>
                <w:rFonts w:ascii="Arial" w:hAnsi="Arial" w:cs="Arial"/>
              </w:rPr>
            </w:pPr>
            <w:r w:rsidRPr="00F93FBB">
              <w:rPr>
                <w:rFonts w:ascii="Arial" w:hAnsi="Arial" w:cs="Arial"/>
              </w:rPr>
              <w:t>Sign:</w:t>
            </w:r>
          </w:p>
        </w:tc>
        <w:tc>
          <w:tcPr>
            <w:tcW w:w="3823" w:type="dxa"/>
            <w:gridSpan w:val="2"/>
          </w:tcPr>
          <w:p w:rsidR="00D72F28" w:rsidRPr="00F93FBB" w:rsidRDefault="00D72F28" w:rsidP="00F337BE">
            <w:pPr>
              <w:rPr>
                <w:rFonts w:ascii="Arial" w:hAnsi="Arial" w:cs="Arial"/>
              </w:rPr>
            </w:pPr>
            <w:r>
              <w:rPr>
                <w:rFonts w:ascii="Arial" w:hAnsi="Arial" w:cs="Arial"/>
              </w:rPr>
              <w:t>Name</w:t>
            </w:r>
          </w:p>
        </w:tc>
      </w:tr>
      <w:tr w:rsidR="00D72F28" w:rsidRPr="00F93FBB" w:rsidTr="00414877">
        <w:tc>
          <w:tcPr>
            <w:tcW w:w="1390" w:type="dxa"/>
          </w:tcPr>
          <w:p w:rsidR="00D72F28" w:rsidRPr="00F93FBB" w:rsidRDefault="002C11AE" w:rsidP="00F337BE">
            <w:pPr>
              <w:rPr>
                <w:rFonts w:ascii="Arial" w:hAnsi="Arial" w:cs="Arial"/>
              </w:rPr>
            </w:pPr>
            <w:r>
              <w:rPr>
                <w:rFonts w:ascii="Arial" w:hAnsi="Arial" w:cs="Arial"/>
                <w:b/>
              </w:rPr>
              <w:t>CEO:</w:t>
            </w:r>
          </w:p>
        </w:tc>
        <w:tc>
          <w:tcPr>
            <w:tcW w:w="4750" w:type="dxa"/>
          </w:tcPr>
          <w:p w:rsidR="00D72F28" w:rsidRPr="00F93FBB" w:rsidRDefault="00D72F28" w:rsidP="00F337BE">
            <w:pPr>
              <w:rPr>
                <w:rFonts w:ascii="Arial" w:hAnsi="Arial" w:cs="Arial"/>
              </w:rPr>
            </w:pPr>
            <w:r w:rsidRPr="00F93FBB">
              <w:rPr>
                <w:rFonts w:ascii="Arial" w:hAnsi="Arial" w:cs="Arial"/>
              </w:rPr>
              <w:t>Sign:</w:t>
            </w:r>
          </w:p>
        </w:tc>
        <w:tc>
          <w:tcPr>
            <w:tcW w:w="3823" w:type="dxa"/>
            <w:gridSpan w:val="2"/>
          </w:tcPr>
          <w:p w:rsidR="00D72F28" w:rsidRPr="00F93FBB" w:rsidRDefault="00D72F28" w:rsidP="00F337BE">
            <w:pPr>
              <w:rPr>
                <w:rFonts w:ascii="Arial" w:hAnsi="Arial" w:cs="Arial"/>
              </w:rPr>
            </w:pPr>
            <w:r>
              <w:rPr>
                <w:rFonts w:ascii="Arial" w:hAnsi="Arial" w:cs="Arial"/>
              </w:rPr>
              <w:t>Name</w:t>
            </w:r>
          </w:p>
        </w:tc>
      </w:tr>
    </w:tbl>
    <w:p w:rsidR="00D72F28" w:rsidRPr="00F93FBB" w:rsidRDefault="00D72F28" w:rsidP="00D72F28">
      <w:pPr>
        <w:rPr>
          <w:rFonts w:ascii="Arial" w:hAnsi="Arial" w:cs="Arial"/>
        </w:rPr>
      </w:pPr>
    </w:p>
    <w:p w:rsidR="00D72F28" w:rsidRPr="00D72F28" w:rsidRDefault="00D72F28" w:rsidP="00D72F28">
      <w:pPr>
        <w:pStyle w:val="Subtitle"/>
        <w:rPr>
          <w:rStyle w:val="Emphasis"/>
          <w:rFonts w:ascii="Century Gothic" w:hAnsi="Century Gothic" w:cs="Arial"/>
          <w:i w:val="0"/>
          <w:sz w:val="21"/>
          <w:szCs w:val="21"/>
        </w:rPr>
      </w:pPr>
      <w:r w:rsidRPr="00D72F28">
        <w:rPr>
          <w:rStyle w:val="Emphasis"/>
          <w:rFonts w:ascii="Century Gothic" w:hAnsi="Century Gothic" w:cs="Arial"/>
          <w:i w:val="0"/>
          <w:sz w:val="21"/>
          <w:szCs w:val="21"/>
        </w:rPr>
        <w:t>PURPOSE</w:t>
      </w:r>
    </w:p>
    <w:p w:rsidR="002C11AE" w:rsidRDefault="002C11AE" w:rsidP="00D72F28">
      <w:pPr>
        <w:rPr>
          <w:rFonts w:ascii="Century Gothic" w:hAnsi="Century Gothic" w:cs="Arial"/>
          <w:sz w:val="21"/>
          <w:szCs w:val="21"/>
        </w:rPr>
      </w:pPr>
      <w:r>
        <w:rPr>
          <w:rFonts w:ascii="Century Gothic" w:hAnsi="Century Gothic" w:cs="Arial"/>
          <w:sz w:val="21"/>
          <w:szCs w:val="21"/>
        </w:rPr>
        <w:t xml:space="preserve">It is recognised that all members of the Committee / Board and staff will have interests associated directly or indirectly with the functions of the organisation.  It is possible that </w:t>
      </w:r>
      <w:r w:rsidRPr="002C11AE">
        <w:rPr>
          <w:rFonts w:ascii="Century Gothic" w:hAnsi="Century Gothic" w:cs="Arial"/>
          <w:b/>
          <w:sz w:val="21"/>
          <w:szCs w:val="21"/>
          <w:vertAlign w:val="superscript"/>
        </w:rPr>
        <w:t>1</w:t>
      </w:r>
      <w:r>
        <w:rPr>
          <w:rFonts w:ascii="Century Gothic" w:hAnsi="Century Gothic" w:cs="Arial"/>
          <w:sz w:val="21"/>
          <w:szCs w:val="21"/>
        </w:rPr>
        <w:t>c</w:t>
      </w:r>
      <w:r w:rsidR="00025D21">
        <w:rPr>
          <w:rFonts w:ascii="Century Gothic" w:hAnsi="Century Gothic" w:cs="Arial"/>
          <w:sz w:val="21"/>
          <w:szCs w:val="21"/>
        </w:rPr>
        <w:t>onflicts of interest may arise f</w:t>
      </w:r>
      <w:r>
        <w:rPr>
          <w:rFonts w:ascii="Century Gothic" w:hAnsi="Century Gothic" w:cs="Arial"/>
          <w:sz w:val="21"/>
          <w:szCs w:val="21"/>
        </w:rPr>
        <w:t>or Committee / Board Members</w:t>
      </w:r>
      <w:r w:rsidR="00431D7F">
        <w:rPr>
          <w:rFonts w:ascii="Century Gothic" w:hAnsi="Century Gothic" w:cs="Arial"/>
          <w:sz w:val="21"/>
          <w:szCs w:val="21"/>
        </w:rPr>
        <w:t xml:space="preserve">, </w:t>
      </w:r>
      <w:r>
        <w:rPr>
          <w:rFonts w:ascii="Century Gothic" w:hAnsi="Century Gothic" w:cs="Arial"/>
          <w:sz w:val="21"/>
          <w:szCs w:val="21"/>
        </w:rPr>
        <w:t>staff</w:t>
      </w:r>
      <w:r w:rsidR="00431D7F">
        <w:rPr>
          <w:rFonts w:ascii="Century Gothic" w:hAnsi="Century Gothic" w:cs="Arial"/>
          <w:sz w:val="21"/>
          <w:szCs w:val="21"/>
        </w:rPr>
        <w:t xml:space="preserve"> and volunteers</w:t>
      </w:r>
      <w:r>
        <w:rPr>
          <w:rFonts w:ascii="Century Gothic" w:hAnsi="Century Gothic" w:cs="Arial"/>
          <w:sz w:val="21"/>
          <w:szCs w:val="21"/>
        </w:rPr>
        <w:t xml:space="preserve">. </w:t>
      </w:r>
    </w:p>
    <w:p w:rsidR="002C11AE" w:rsidRDefault="002C11AE" w:rsidP="00D72F28">
      <w:pPr>
        <w:rPr>
          <w:rFonts w:ascii="Century Gothic" w:hAnsi="Century Gothic" w:cs="Arial"/>
          <w:sz w:val="21"/>
          <w:szCs w:val="21"/>
        </w:rPr>
      </w:pPr>
    </w:p>
    <w:p w:rsidR="00D72F28" w:rsidRDefault="002C11AE" w:rsidP="00D72F28">
      <w:pPr>
        <w:rPr>
          <w:rFonts w:ascii="Century Gothic" w:hAnsi="Century Gothic" w:cs="Arial"/>
          <w:sz w:val="21"/>
          <w:szCs w:val="21"/>
        </w:rPr>
      </w:pPr>
      <w:r>
        <w:rPr>
          <w:rFonts w:ascii="Century Gothic" w:hAnsi="Century Gothic" w:cs="Arial"/>
          <w:sz w:val="21"/>
          <w:szCs w:val="21"/>
        </w:rPr>
        <w:t xml:space="preserve">This policy and procedures guide how conflicts of interest are brought to the attention </w:t>
      </w:r>
      <w:r w:rsidR="00431D7F">
        <w:rPr>
          <w:rFonts w:ascii="Century Gothic" w:hAnsi="Century Gothic" w:cs="Arial"/>
          <w:sz w:val="21"/>
          <w:szCs w:val="21"/>
        </w:rPr>
        <w:t>of the organisation</w:t>
      </w:r>
      <w:r>
        <w:rPr>
          <w:rFonts w:ascii="Century Gothic" w:hAnsi="Century Gothic" w:cs="Arial"/>
          <w:sz w:val="21"/>
          <w:szCs w:val="21"/>
        </w:rPr>
        <w:t xml:space="preserve"> and how the conflict </w:t>
      </w:r>
      <w:r w:rsidR="00547B8B">
        <w:rPr>
          <w:rFonts w:ascii="Century Gothic" w:hAnsi="Century Gothic" w:cs="Arial"/>
          <w:sz w:val="21"/>
          <w:szCs w:val="21"/>
        </w:rPr>
        <w:t>can</w:t>
      </w:r>
      <w:r>
        <w:rPr>
          <w:rFonts w:ascii="Century Gothic" w:hAnsi="Century Gothic" w:cs="Arial"/>
          <w:sz w:val="21"/>
          <w:szCs w:val="21"/>
        </w:rPr>
        <w:t xml:space="preserve"> be managed.</w:t>
      </w:r>
    </w:p>
    <w:p w:rsidR="002C11AE" w:rsidRPr="00D72F28" w:rsidRDefault="002C11AE" w:rsidP="00D72F28">
      <w:pPr>
        <w:rPr>
          <w:rFonts w:ascii="Century Gothic" w:hAnsi="Century Gothic" w:cs="Arial"/>
          <w:sz w:val="21"/>
          <w:szCs w:val="21"/>
        </w:rPr>
      </w:pPr>
    </w:p>
    <w:p w:rsidR="00D72F28" w:rsidRPr="00D72F28" w:rsidRDefault="002C11AE" w:rsidP="000F2375">
      <w:pPr>
        <w:pStyle w:val="Subtitle"/>
        <w:rPr>
          <w:rFonts w:ascii="Century Gothic" w:hAnsi="Century Gothic" w:cs="Arial"/>
          <w:sz w:val="21"/>
          <w:szCs w:val="21"/>
        </w:rPr>
      </w:pPr>
      <w:r>
        <w:rPr>
          <w:rFonts w:ascii="Century Gothic" w:hAnsi="Century Gothic" w:cs="Arial"/>
          <w:sz w:val="21"/>
          <w:szCs w:val="21"/>
        </w:rPr>
        <w:t xml:space="preserve">SAMPLE </w:t>
      </w:r>
      <w:r w:rsidR="00D72F28" w:rsidRPr="00D72F28">
        <w:rPr>
          <w:rFonts w:ascii="Century Gothic" w:hAnsi="Century Gothic" w:cs="Arial"/>
          <w:sz w:val="21"/>
          <w:szCs w:val="21"/>
        </w:rPr>
        <w:t>POLICY</w:t>
      </w:r>
      <w:r>
        <w:rPr>
          <w:rFonts w:ascii="Century Gothic" w:hAnsi="Century Gothic" w:cs="Arial"/>
          <w:sz w:val="21"/>
          <w:szCs w:val="21"/>
        </w:rPr>
        <w:t xml:space="preserve"> STATEMENTS</w:t>
      </w:r>
    </w:p>
    <w:p w:rsidR="002C11AE" w:rsidRDefault="002C11AE" w:rsidP="009D5671">
      <w:pPr>
        <w:widowControl w:val="0"/>
        <w:autoSpaceDE w:val="0"/>
        <w:autoSpaceDN w:val="0"/>
        <w:adjustRightInd w:val="0"/>
        <w:rPr>
          <w:rFonts w:ascii="Century Gothic" w:hAnsi="Century Gothic" w:cs="Arial"/>
          <w:sz w:val="21"/>
          <w:szCs w:val="21"/>
        </w:rPr>
      </w:pPr>
      <w:r>
        <w:rPr>
          <w:rFonts w:ascii="Century Gothic" w:hAnsi="Century Gothic" w:cs="Arial"/>
          <w:sz w:val="21"/>
          <w:szCs w:val="21"/>
        </w:rPr>
        <w:t>All Committee / Board members and the CEO must notify the Committee’s / Board’s Chairperson of any perceiv</w:t>
      </w:r>
      <w:r w:rsidR="00025D21">
        <w:rPr>
          <w:rFonts w:ascii="Century Gothic" w:hAnsi="Century Gothic" w:cs="Arial"/>
          <w:sz w:val="21"/>
          <w:szCs w:val="21"/>
        </w:rPr>
        <w:t xml:space="preserve">ed, </w:t>
      </w:r>
      <w:r w:rsidR="00431D7F">
        <w:rPr>
          <w:rFonts w:ascii="Century Gothic" w:hAnsi="Century Gothic" w:cs="Arial"/>
          <w:sz w:val="21"/>
          <w:szCs w:val="21"/>
        </w:rPr>
        <w:t>real</w:t>
      </w:r>
      <w:r w:rsidR="00025D21">
        <w:rPr>
          <w:rFonts w:ascii="Century Gothic" w:hAnsi="Century Gothic" w:cs="Arial"/>
          <w:sz w:val="21"/>
          <w:szCs w:val="21"/>
        </w:rPr>
        <w:t xml:space="preserve"> or potential</w:t>
      </w:r>
      <w:r w:rsidR="00431D7F">
        <w:rPr>
          <w:rFonts w:ascii="Century Gothic" w:hAnsi="Century Gothic" w:cs="Arial"/>
          <w:sz w:val="21"/>
          <w:szCs w:val="21"/>
        </w:rPr>
        <w:t xml:space="preserve"> conflict of interest as soon as it is recognised. The Chairperson will decide the appropriate acti</w:t>
      </w:r>
      <w:r w:rsidR="00025D21">
        <w:rPr>
          <w:rFonts w:ascii="Century Gothic" w:hAnsi="Century Gothic" w:cs="Arial"/>
          <w:sz w:val="21"/>
          <w:szCs w:val="21"/>
        </w:rPr>
        <w:t>on regarding the reported conflict</w:t>
      </w:r>
      <w:r w:rsidR="00431D7F">
        <w:rPr>
          <w:rFonts w:ascii="Century Gothic" w:hAnsi="Century Gothic" w:cs="Arial"/>
          <w:sz w:val="21"/>
          <w:szCs w:val="21"/>
        </w:rPr>
        <w:t xml:space="preserve">. </w:t>
      </w:r>
    </w:p>
    <w:p w:rsidR="00507C5C" w:rsidRDefault="00507C5C" w:rsidP="009D5671">
      <w:pPr>
        <w:widowControl w:val="0"/>
        <w:autoSpaceDE w:val="0"/>
        <w:autoSpaceDN w:val="0"/>
        <w:adjustRightInd w:val="0"/>
        <w:rPr>
          <w:rFonts w:ascii="Century Gothic" w:hAnsi="Century Gothic" w:cs="Arial"/>
          <w:sz w:val="21"/>
          <w:szCs w:val="21"/>
        </w:rPr>
      </w:pPr>
    </w:p>
    <w:p w:rsidR="00507C5C" w:rsidRDefault="00507C5C" w:rsidP="009D5671">
      <w:pPr>
        <w:widowControl w:val="0"/>
        <w:autoSpaceDE w:val="0"/>
        <w:autoSpaceDN w:val="0"/>
        <w:adjustRightInd w:val="0"/>
        <w:rPr>
          <w:rFonts w:ascii="Century Gothic" w:hAnsi="Century Gothic" w:cs="Arial"/>
          <w:sz w:val="21"/>
          <w:szCs w:val="21"/>
        </w:rPr>
      </w:pPr>
      <w:r>
        <w:rPr>
          <w:rFonts w:ascii="Century Gothic" w:hAnsi="Century Gothic" w:cs="Arial"/>
          <w:sz w:val="21"/>
          <w:szCs w:val="21"/>
        </w:rPr>
        <w:t>If the conflict relates to the Chairperson, a Temporary Chair needs to be assigned by the Committee / Board to manage it.</w:t>
      </w:r>
    </w:p>
    <w:p w:rsidR="002C11AE" w:rsidRDefault="002C11AE" w:rsidP="009D5671">
      <w:pPr>
        <w:widowControl w:val="0"/>
        <w:autoSpaceDE w:val="0"/>
        <w:autoSpaceDN w:val="0"/>
        <w:adjustRightInd w:val="0"/>
        <w:rPr>
          <w:rFonts w:ascii="Century Gothic" w:hAnsi="Century Gothic" w:cs="Arial"/>
          <w:sz w:val="21"/>
          <w:szCs w:val="21"/>
        </w:rPr>
      </w:pPr>
    </w:p>
    <w:p w:rsidR="002C11AE" w:rsidRDefault="002C11AE" w:rsidP="009D5671">
      <w:pPr>
        <w:widowControl w:val="0"/>
        <w:autoSpaceDE w:val="0"/>
        <w:autoSpaceDN w:val="0"/>
        <w:adjustRightInd w:val="0"/>
        <w:rPr>
          <w:rFonts w:ascii="Century Gothic" w:hAnsi="Century Gothic" w:cs="Arial"/>
          <w:sz w:val="21"/>
          <w:szCs w:val="21"/>
        </w:rPr>
      </w:pPr>
      <w:r>
        <w:rPr>
          <w:rFonts w:ascii="Century Gothic" w:hAnsi="Century Gothic" w:cs="Arial"/>
          <w:sz w:val="21"/>
          <w:szCs w:val="21"/>
        </w:rPr>
        <w:t>In the case of staff and volunteers, any conflict of inter</w:t>
      </w:r>
      <w:r w:rsidR="007171EE">
        <w:rPr>
          <w:rFonts w:ascii="Century Gothic" w:hAnsi="Century Gothic" w:cs="Arial"/>
          <w:sz w:val="21"/>
          <w:szCs w:val="21"/>
        </w:rPr>
        <w:t>est must be reported to the CEO</w:t>
      </w:r>
      <w:r w:rsidR="00025D21">
        <w:rPr>
          <w:rFonts w:ascii="Century Gothic" w:hAnsi="Century Gothic" w:cs="Arial"/>
          <w:sz w:val="21"/>
          <w:szCs w:val="21"/>
        </w:rPr>
        <w:t>.</w:t>
      </w:r>
    </w:p>
    <w:p w:rsidR="007171EE" w:rsidRDefault="007171EE" w:rsidP="009D5671">
      <w:pPr>
        <w:widowControl w:val="0"/>
        <w:autoSpaceDE w:val="0"/>
        <w:autoSpaceDN w:val="0"/>
        <w:adjustRightInd w:val="0"/>
        <w:rPr>
          <w:rFonts w:ascii="Century Gothic" w:hAnsi="Century Gothic" w:cs="Arial"/>
          <w:sz w:val="21"/>
          <w:szCs w:val="21"/>
        </w:rPr>
      </w:pPr>
    </w:p>
    <w:p w:rsidR="007171EE" w:rsidRDefault="007171EE" w:rsidP="009D5671">
      <w:pPr>
        <w:widowControl w:val="0"/>
        <w:autoSpaceDE w:val="0"/>
        <w:autoSpaceDN w:val="0"/>
        <w:adjustRightInd w:val="0"/>
        <w:rPr>
          <w:rFonts w:ascii="Century Gothic" w:hAnsi="Century Gothic" w:cs="Arial"/>
          <w:sz w:val="21"/>
          <w:szCs w:val="21"/>
        </w:rPr>
      </w:pPr>
      <w:r>
        <w:rPr>
          <w:rFonts w:ascii="Century Gothic" w:hAnsi="Century Gothic" w:cs="Arial"/>
          <w:sz w:val="21"/>
          <w:szCs w:val="21"/>
        </w:rPr>
        <w:t>Everyone i</w:t>
      </w:r>
      <w:r w:rsidR="00025D21">
        <w:rPr>
          <w:rFonts w:ascii="Century Gothic" w:hAnsi="Century Gothic" w:cs="Arial"/>
          <w:sz w:val="21"/>
          <w:szCs w:val="21"/>
        </w:rPr>
        <w:t>s to be informed about and agree on</w:t>
      </w:r>
      <w:r>
        <w:rPr>
          <w:rFonts w:ascii="Century Gothic" w:hAnsi="Century Gothic" w:cs="Arial"/>
          <w:sz w:val="21"/>
          <w:szCs w:val="21"/>
        </w:rPr>
        <w:t xml:space="preserve"> the importance of avoiding conflict of int</w:t>
      </w:r>
      <w:r w:rsidR="00025D21">
        <w:rPr>
          <w:rFonts w:ascii="Century Gothic" w:hAnsi="Century Gothic" w:cs="Arial"/>
          <w:sz w:val="21"/>
          <w:szCs w:val="21"/>
        </w:rPr>
        <w:t xml:space="preserve">erest. Other related policies and procedures e.g. </w:t>
      </w:r>
      <w:r>
        <w:rPr>
          <w:rFonts w:ascii="Century Gothic" w:hAnsi="Century Gothic" w:cs="Arial"/>
          <w:sz w:val="21"/>
          <w:szCs w:val="21"/>
        </w:rPr>
        <w:t>appointments, selection and contracting should be adhered to without exception.</w:t>
      </w:r>
    </w:p>
    <w:p w:rsidR="00025D21" w:rsidRDefault="00025D21" w:rsidP="009D5671">
      <w:pPr>
        <w:widowControl w:val="0"/>
        <w:autoSpaceDE w:val="0"/>
        <w:autoSpaceDN w:val="0"/>
        <w:adjustRightInd w:val="0"/>
        <w:rPr>
          <w:rFonts w:ascii="Century Gothic" w:hAnsi="Century Gothic" w:cs="Arial"/>
          <w:sz w:val="21"/>
          <w:szCs w:val="21"/>
        </w:rPr>
      </w:pPr>
    </w:p>
    <w:p w:rsidR="00025D21" w:rsidRDefault="00025D21" w:rsidP="009D5671">
      <w:pPr>
        <w:widowControl w:val="0"/>
        <w:autoSpaceDE w:val="0"/>
        <w:autoSpaceDN w:val="0"/>
        <w:adjustRightInd w:val="0"/>
        <w:rPr>
          <w:rFonts w:ascii="Century Gothic" w:hAnsi="Century Gothic" w:cs="Arial"/>
          <w:sz w:val="21"/>
          <w:szCs w:val="21"/>
        </w:rPr>
      </w:pPr>
      <w:r>
        <w:rPr>
          <w:rFonts w:ascii="Century Gothic" w:hAnsi="Century Gothic" w:cs="Arial"/>
          <w:sz w:val="21"/>
          <w:szCs w:val="21"/>
        </w:rPr>
        <w:t>Everyone is responsible for ensuring that any changes to existing conflicts of interest are noted on the Conflict of Interest Register.</w:t>
      </w:r>
    </w:p>
    <w:p w:rsidR="002C11AE" w:rsidRDefault="002C11AE" w:rsidP="009D5671">
      <w:pPr>
        <w:widowControl w:val="0"/>
        <w:autoSpaceDE w:val="0"/>
        <w:autoSpaceDN w:val="0"/>
        <w:adjustRightInd w:val="0"/>
        <w:rPr>
          <w:rFonts w:ascii="Century Gothic" w:hAnsi="Century Gothic" w:cs="Arial"/>
          <w:sz w:val="21"/>
          <w:szCs w:val="21"/>
        </w:rPr>
      </w:pPr>
    </w:p>
    <w:p w:rsidR="00431D7F" w:rsidRDefault="00431D7F" w:rsidP="00431D7F">
      <w:pPr>
        <w:pStyle w:val="ListParagraph"/>
        <w:ind w:left="0"/>
        <w:rPr>
          <w:rFonts w:ascii="Century Gothic" w:hAnsi="Century Gothic" w:cs="Arial"/>
          <w:b/>
          <w:sz w:val="21"/>
          <w:szCs w:val="21"/>
        </w:rPr>
      </w:pPr>
      <w:r>
        <w:rPr>
          <w:rFonts w:ascii="Century Gothic" w:hAnsi="Century Gothic" w:cs="Arial"/>
          <w:b/>
          <w:sz w:val="21"/>
          <w:szCs w:val="21"/>
        </w:rPr>
        <w:t>SCOPE</w:t>
      </w:r>
    </w:p>
    <w:p w:rsidR="00431D7F" w:rsidRDefault="00431D7F" w:rsidP="00431D7F">
      <w:pPr>
        <w:pStyle w:val="ListParagraph"/>
        <w:ind w:left="0"/>
        <w:rPr>
          <w:rFonts w:ascii="Century Gothic" w:hAnsi="Century Gothic" w:cs="Arial"/>
          <w:sz w:val="21"/>
          <w:szCs w:val="21"/>
        </w:rPr>
      </w:pPr>
      <w:r>
        <w:rPr>
          <w:rFonts w:ascii="Century Gothic" w:hAnsi="Century Gothic" w:cs="Arial"/>
          <w:sz w:val="21"/>
          <w:szCs w:val="21"/>
        </w:rPr>
        <w:t>This policy applies to all members of the Committee / Board, the CEO, all staff and volunteers as well as any person acting on behalf of ……………….</w:t>
      </w:r>
    </w:p>
    <w:p w:rsidR="00431D7F" w:rsidRPr="007171EE" w:rsidRDefault="00431D7F" w:rsidP="00431D7F">
      <w:pPr>
        <w:pStyle w:val="ListParagraph"/>
        <w:ind w:left="0"/>
        <w:rPr>
          <w:rFonts w:ascii="Century Gothic" w:hAnsi="Century Gothic" w:cs="Arial"/>
          <w:sz w:val="16"/>
          <w:szCs w:val="16"/>
        </w:rPr>
      </w:pPr>
    </w:p>
    <w:p w:rsidR="00431D7F" w:rsidRDefault="00431D7F" w:rsidP="00431D7F">
      <w:pPr>
        <w:pStyle w:val="ListParagraph"/>
        <w:ind w:left="0"/>
        <w:rPr>
          <w:rFonts w:ascii="Century Gothic" w:hAnsi="Century Gothic" w:cs="Arial"/>
          <w:b/>
          <w:sz w:val="21"/>
          <w:szCs w:val="21"/>
        </w:rPr>
      </w:pPr>
      <w:r>
        <w:rPr>
          <w:rFonts w:ascii="Century Gothic" w:hAnsi="Century Gothic" w:cs="Arial"/>
          <w:b/>
          <w:sz w:val="21"/>
          <w:szCs w:val="21"/>
        </w:rPr>
        <w:t>DEFINITIIONS</w:t>
      </w:r>
    </w:p>
    <w:p w:rsidR="00431D7F" w:rsidRPr="00431D7F" w:rsidRDefault="00431D7F" w:rsidP="00431D7F">
      <w:pPr>
        <w:widowControl w:val="0"/>
        <w:autoSpaceDE w:val="0"/>
        <w:autoSpaceDN w:val="0"/>
        <w:adjustRightInd w:val="0"/>
        <w:rPr>
          <w:rFonts w:ascii="Century Gothic" w:hAnsi="Century Gothic"/>
          <w:b/>
          <w:bCs/>
          <w:sz w:val="21"/>
          <w:szCs w:val="21"/>
        </w:rPr>
      </w:pPr>
      <w:r>
        <w:rPr>
          <w:rFonts w:ascii="Century Gothic" w:hAnsi="Century Gothic" w:cs="Arial"/>
          <w:sz w:val="21"/>
          <w:szCs w:val="21"/>
        </w:rPr>
        <w:t>C</w:t>
      </w:r>
      <w:r w:rsidRPr="002C11AE">
        <w:rPr>
          <w:rFonts w:ascii="Century Gothic" w:hAnsi="Century Gothic" w:cs="Arial"/>
          <w:sz w:val="21"/>
          <w:szCs w:val="21"/>
        </w:rPr>
        <w:t>onflicts of interest are real, perceived or potential instances where a person, group or organisation could benefit from a decision or access to information. The benefit may be financial or non-financial</w:t>
      </w:r>
    </w:p>
    <w:p w:rsidR="007171EE" w:rsidRPr="007171EE" w:rsidRDefault="007171EE" w:rsidP="009D5671">
      <w:pPr>
        <w:widowControl w:val="0"/>
        <w:autoSpaceDE w:val="0"/>
        <w:autoSpaceDN w:val="0"/>
        <w:adjustRightInd w:val="0"/>
        <w:spacing w:after="120"/>
        <w:rPr>
          <w:rFonts w:ascii="Century Gothic" w:hAnsi="Century Gothic" w:cs="Arial"/>
          <w:b/>
          <w:sz w:val="16"/>
          <w:szCs w:val="16"/>
        </w:rPr>
      </w:pPr>
    </w:p>
    <w:p w:rsidR="00D72F28" w:rsidRPr="009D5671" w:rsidRDefault="00D37D5B" w:rsidP="009D5671">
      <w:pPr>
        <w:widowControl w:val="0"/>
        <w:autoSpaceDE w:val="0"/>
        <w:autoSpaceDN w:val="0"/>
        <w:adjustRightInd w:val="0"/>
        <w:spacing w:after="120"/>
        <w:rPr>
          <w:rFonts w:ascii="Century Gothic" w:hAnsi="Century Gothic"/>
          <w:b/>
          <w:bCs/>
          <w:sz w:val="21"/>
          <w:szCs w:val="21"/>
        </w:rPr>
      </w:pPr>
      <w:r w:rsidRPr="00204FB9">
        <w:rPr>
          <w:rFonts w:ascii="Century Gothic" w:hAnsi="Century Gothic" w:cs="Arial"/>
          <w:b/>
          <w:sz w:val="21"/>
          <w:szCs w:val="21"/>
        </w:rPr>
        <w:t>S</w:t>
      </w:r>
      <w:r w:rsidR="00431D7F">
        <w:rPr>
          <w:rFonts w:ascii="Century Gothic" w:hAnsi="Century Gothic" w:cs="Arial"/>
          <w:b/>
          <w:sz w:val="21"/>
          <w:szCs w:val="21"/>
        </w:rPr>
        <w:t xml:space="preserve">AMPLE </w:t>
      </w:r>
      <w:r w:rsidR="00D72F28" w:rsidRPr="00204FB9">
        <w:rPr>
          <w:rFonts w:ascii="Century Gothic" w:hAnsi="Century Gothic" w:cs="Arial"/>
          <w:b/>
          <w:sz w:val="21"/>
          <w:szCs w:val="21"/>
        </w:rPr>
        <w:t>PROCEDURES</w:t>
      </w:r>
    </w:p>
    <w:p w:rsidR="00507C5C" w:rsidRDefault="00507C5C" w:rsidP="00507C5C">
      <w:pPr>
        <w:widowControl w:val="0"/>
        <w:autoSpaceDE w:val="0"/>
        <w:autoSpaceDN w:val="0"/>
        <w:adjustRightInd w:val="0"/>
        <w:rPr>
          <w:rFonts w:ascii="Century Gothic" w:hAnsi="Century Gothic" w:cs="Arial"/>
          <w:sz w:val="21"/>
          <w:szCs w:val="21"/>
        </w:rPr>
      </w:pPr>
      <w:r>
        <w:rPr>
          <w:rFonts w:ascii="Century Gothic" w:hAnsi="Century Gothic" w:cs="Arial"/>
          <w:sz w:val="21"/>
          <w:szCs w:val="21"/>
        </w:rPr>
        <w:t>The Chairperson will call for any conflicts of interest to be declared at the commencement of every meeting. These will be noted in the minutes, as will the actions taken to manage the conflict.</w:t>
      </w:r>
    </w:p>
    <w:p w:rsidR="00507C5C" w:rsidRPr="007171EE" w:rsidRDefault="00507C5C" w:rsidP="00507C5C">
      <w:pPr>
        <w:widowControl w:val="0"/>
        <w:autoSpaceDE w:val="0"/>
        <w:autoSpaceDN w:val="0"/>
        <w:adjustRightInd w:val="0"/>
        <w:rPr>
          <w:rFonts w:ascii="Century Gothic" w:hAnsi="Century Gothic" w:cs="Arial"/>
          <w:sz w:val="20"/>
          <w:szCs w:val="20"/>
        </w:rPr>
      </w:pPr>
    </w:p>
    <w:p w:rsidR="00A01886" w:rsidRDefault="00507C5C" w:rsidP="00507C5C">
      <w:pPr>
        <w:widowControl w:val="0"/>
        <w:autoSpaceDE w:val="0"/>
        <w:autoSpaceDN w:val="0"/>
        <w:adjustRightInd w:val="0"/>
        <w:rPr>
          <w:rFonts w:ascii="Century Gothic" w:hAnsi="Century Gothic" w:cs="Arial"/>
          <w:sz w:val="21"/>
          <w:szCs w:val="21"/>
        </w:rPr>
      </w:pPr>
      <w:r>
        <w:rPr>
          <w:rFonts w:ascii="Century Gothic" w:hAnsi="Century Gothic" w:cs="Arial"/>
          <w:sz w:val="21"/>
          <w:szCs w:val="21"/>
        </w:rPr>
        <w:t>The CEO</w:t>
      </w:r>
      <w:r w:rsidR="00025D21">
        <w:rPr>
          <w:rFonts w:ascii="Century Gothic" w:hAnsi="Century Gothic" w:cs="Arial"/>
          <w:sz w:val="21"/>
          <w:szCs w:val="21"/>
        </w:rPr>
        <w:t xml:space="preserve"> / Secretary</w:t>
      </w:r>
      <w:r>
        <w:rPr>
          <w:rFonts w:ascii="Century Gothic" w:hAnsi="Century Gothic" w:cs="Arial"/>
          <w:sz w:val="21"/>
          <w:szCs w:val="21"/>
        </w:rPr>
        <w:t xml:space="preserve"> will manage a Conflict of Interest Register which will appear in the organisation’s Annual Report.</w:t>
      </w:r>
    </w:p>
    <w:p w:rsidR="00507C5C" w:rsidRPr="007171EE" w:rsidRDefault="00507C5C" w:rsidP="00507C5C">
      <w:pPr>
        <w:widowControl w:val="0"/>
        <w:autoSpaceDE w:val="0"/>
        <w:autoSpaceDN w:val="0"/>
        <w:adjustRightInd w:val="0"/>
        <w:rPr>
          <w:rFonts w:ascii="Century Gothic" w:hAnsi="Century Gothic" w:cs="Arial"/>
          <w:sz w:val="20"/>
          <w:szCs w:val="20"/>
        </w:rPr>
      </w:pPr>
    </w:p>
    <w:p w:rsidR="00507C5C" w:rsidRDefault="00507C5C" w:rsidP="00507C5C">
      <w:pPr>
        <w:widowControl w:val="0"/>
        <w:autoSpaceDE w:val="0"/>
        <w:autoSpaceDN w:val="0"/>
        <w:adjustRightInd w:val="0"/>
        <w:rPr>
          <w:rFonts w:ascii="Century Gothic" w:hAnsi="Century Gothic" w:cs="Arial"/>
          <w:sz w:val="21"/>
          <w:szCs w:val="21"/>
        </w:rPr>
      </w:pPr>
      <w:r>
        <w:rPr>
          <w:rFonts w:ascii="Century Gothic" w:hAnsi="Century Gothic" w:cs="Arial"/>
          <w:sz w:val="21"/>
          <w:szCs w:val="21"/>
        </w:rPr>
        <w:t xml:space="preserve">Actions resulting from the declaration of a conflict of interest may include but not be limited to one or a combination of the following: </w:t>
      </w:r>
    </w:p>
    <w:p w:rsidR="00507C5C" w:rsidRPr="007171EE" w:rsidRDefault="00507C5C" w:rsidP="00507C5C">
      <w:pPr>
        <w:widowControl w:val="0"/>
        <w:autoSpaceDE w:val="0"/>
        <w:autoSpaceDN w:val="0"/>
        <w:adjustRightInd w:val="0"/>
        <w:rPr>
          <w:rFonts w:ascii="Century Gothic" w:hAnsi="Century Gothic" w:cs="Arial"/>
          <w:sz w:val="20"/>
          <w:szCs w:val="20"/>
        </w:rPr>
      </w:pPr>
    </w:p>
    <w:p w:rsidR="00507C5C" w:rsidRDefault="00A214BB" w:rsidP="00A214BB">
      <w:pPr>
        <w:pStyle w:val="ListParagraph"/>
        <w:widowControl w:val="0"/>
        <w:numPr>
          <w:ilvl w:val="0"/>
          <w:numId w:val="9"/>
        </w:numPr>
        <w:autoSpaceDE w:val="0"/>
        <w:autoSpaceDN w:val="0"/>
        <w:adjustRightInd w:val="0"/>
        <w:rPr>
          <w:rFonts w:ascii="Century Gothic" w:hAnsi="Century Gothic" w:cs="Arial"/>
          <w:sz w:val="21"/>
          <w:szCs w:val="21"/>
        </w:rPr>
      </w:pPr>
      <w:r>
        <w:rPr>
          <w:rFonts w:ascii="Century Gothic" w:hAnsi="Century Gothic" w:cs="Arial"/>
          <w:sz w:val="21"/>
          <w:szCs w:val="21"/>
        </w:rPr>
        <w:t>Recording the nature of the conflict of interest including any actions or decisions</w:t>
      </w:r>
    </w:p>
    <w:p w:rsidR="00A214BB" w:rsidRDefault="00A214BB" w:rsidP="00A214BB">
      <w:pPr>
        <w:pStyle w:val="ListParagraph"/>
        <w:widowControl w:val="0"/>
        <w:numPr>
          <w:ilvl w:val="0"/>
          <w:numId w:val="9"/>
        </w:numPr>
        <w:autoSpaceDE w:val="0"/>
        <w:autoSpaceDN w:val="0"/>
        <w:adjustRightInd w:val="0"/>
        <w:rPr>
          <w:rFonts w:ascii="Century Gothic" w:hAnsi="Century Gothic" w:cs="Arial"/>
          <w:sz w:val="21"/>
          <w:szCs w:val="21"/>
        </w:rPr>
      </w:pPr>
      <w:r>
        <w:rPr>
          <w:rFonts w:ascii="Century Gothic" w:hAnsi="Century Gothic" w:cs="Arial"/>
          <w:sz w:val="21"/>
          <w:szCs w:val="21"/>
        </w:rPr>
        <w:t>The person who has declared the conflict to not participate in particular decision</w:t>
      </w:r>
      <w:r w:rsidR="00025D21">
        <w:rPr>
          <w:rFonts w:ascii="Century Gothic" w:hAnsi="Century Gothic" w:cs="Arial"/>
          <w:sz w:val="21"/>
          <w:szCs w:val="21"/>
        </w:rPr>
        <w:t>s</w:t>
      </w:r>
    </w:p>
    <w:p w:rsidR="00A214BB" w:rsidRDefault="00A214BB" w:rsidP="00A214BB">
      <w:pPr>
        <w:pStyle w:val="ListParagraph"/>
        <w:widowControl w:val="0"/>
        <w:numPr>
          <w:ilvl w:val="0"/>
          <w:numId w:val="9"/>
        </w:numPr>
        <w:autoSpaceDE w:val="0"/>
        <w:autoSpaceDN w:val="0"/>
        <w:adjustRightInd w:val="0"/>
        <w:rPr>
          <w:rFonts w:ascii="Century Gothic" w:hAnsi="Century Gothic" w:cs="Arial"/>
          <w:sz w:val="21"/>
          <w:szCs w:val="21"/>
        </w:rPr>
      </w:pPr>
      <w:r>
        <w:rPr>
          <w:rFonts w:ascii="Century Gothic" w:hAnsi="Century Gothic" w:cs="Arial"/>
          <w:sz w:val="21"/>
          <w:szCs w:val="21"/>
        </w:rPr>
        <w:lastRenderedPageBreak/>
        <w:t>The person who has declared the conflict of interest not to be present for particular discussions</w:t>
      </w:r>
    </w:p>
    <w:p w:rsidR="00547B8B" w:rsidRPr="007171EE" w:rsidRDefault="00A214BB" w:rsidP="007171EE">
      <w:pPr>
        <w:pStyle w:val="ListParagraph"/>
        <w:widowControl w:val="0"/>
        <w:numPr>
          <w:ilvl w:val="0"/>
          <w:numId w:val="9"/>
        </w:numPr>
        <w:autoSpaceDE w:val="0"/>
        <w:autoSpaceDN w:val="0"/>
        <w:adjustRightInd w:val="0"/>
        <w:rPr>
          <w:rFonts w:ascii="Century Gothic" w:hAnsi="Century Gothic" w:cs="Arial"/>
          <w:sz w:val="21"/>
          <w:szCs w:val="21"/>
        </w:rPr>
      </w:pPr>
      <w:r>
        <w:rPr>
          <w:rFonts w:ascii="Century Gothic" w:hAnsi="Century Gothic" w:cs="Arial"/>
          <w:sz w:val="21"/>
          <w:szCs w:val="21"/>
        </w:rPr>
        <w:t>The person who has declared the conflict of interest not to participate in a series of meetings</w:t>
      </w:r>
    </w:p>
    <w:p w:rsidR="00A214BB" w:rsidRDefault="00A214BB" w:rsidP="00A214BB">
      <w:pPr>
        <w:pStyle w:val="ListParagraph"/>
        <w:widowControl w:val="0"/>
        <w:numPr>
          <w:ilvl w:val="0"/>
          <w:numId w:val="9"/>
        </w:numPr>
        <w:autoSpaceDE w:val="0"/>
        <w:autoSpaceDN w:val="0"/>
        <w:adjustRightInd w:val="0"/>
        <w:spacing w:line="276" w:lineRule="auto"/>
        <w:rPr>
          <w:rFonts w:ascii="Century Gothic" w:hAnsi="Century Gothic" w:cs="Arial"/>
          <w:sz w:val="21"/>
          <w:szCs w:val="21"/>
        </w:rPr>
      </w:pPr>
      <w:r>
        <w:rPr>
          <w:rFonts w:ascii="Century Gothic" w:hAnsi="Century Gothic" w:cs="Arial"/>
          <w:sz w:val="21"/>
          <w:szCs w:val="21"/>
        </w:rPr>
        <w:t xml:space="preserve">Where the conflict of interest </w:t>
      </w:r>
      <w:r w:rsidR="00547B8B">
        <w:rPr>
          <w:rFonts w:ascii="Century Gothic" w:hAnsi="Century Gothic" w:cs="Arial"/>
          <w:sz w:val="21"/>
          <w:szCs w:val="21"/>
        </w:rPr>
        <w:t xml:space="preserve">has a significant impact </w:t>
      </w:r>
      <w:r>
        <w:rPr>
          <w:rFonts w:ascii="Century Gothic" w:hAnsi="Century Gothic" w:cs="Arial"/>
          <w:sz w:val="21"/>
          <w:szCs w:val="21"/>
        </w:rPr>
        <w:t>on the reputation of the organisation</w:t>
      </w:r>
      <w:r w:rsidR="00547B8B">
        <w:rPr>
          <w:rFonts w:ascii="Century Gothic" w:hAnsi="Century Gothic" w:cs="Arial"/>
          <w:sz w:val="21"/>
          <w:szCs w:val="21"/>
        </w:rPr>
        <w:t>, or the capability of the person to function in their role, they may</w:t>
      </w:r>
      <w:r>
        <w:rPr>
          <w:rFonts w:ascii="Century Gothic" w:hAnsi="Century Gothic" w:cs="Arial"/>
          <w:sz w:val="21"/>
          <w:szCs w:val="21"/>
        </w:rPr>
        <w:t xml:space="preserve"> be asked to stand down from a particular committee, sub-committee or role</w:t>
      </w:r>
      <w:r w:rsidR="00547B8B">
        <w:rPr>
          <w:rFonts w:ascii="Century Gothic" w:hAnsi="Century Gothic" w:cs="Arial"/>
          <w:sz w:val="21"/>
          <w:szCs w:val="21"/>
        </w:rPr>
        <w:t xml:space="preserve"> or suspend their role until such time as the conflict of interest is no longer an issue</w:t>
      </w:r>
    </w:p>
    <w:p w:rsidR="00A214BB" w:rsidRDefault="00A214BB" w:rsidP="00A214BB">
      <w:pPr>
        <w:pStyle w:val="ListParagraph"/>
        <w:widowControl w:val="0"/>
        <w:numPr>
          <w:ilvl w:val="0"/>
          <w:numId w:val="9"/>
        </w:numPr>
        <w:autoSpaceDE w:val="0"/>
        <w:autoSpaceDN w:val="0"/>
        <w:adjustRightInd w:val="0"/>
        <w:spacing w:line="276" w:lineRule="auto"/>
        <w:rPr>
          <w:rFonts w:ascii="Century Gothic" w:hAnsi="Century Gothic" w:cs="Arial"/>
          <w:sz w:val="21"/>
          <w:szCs w:val="21"/>
        </w:rPr>
      </w:pPr>
      <w:r>
        <w:rPr>
          <w:rFonts w:ascii="Century Gothic" w:hAnsi="Century Gothic" w:cs="Arial"/>
          <w:sz w:val="21"/>
          <w:szCs w:val="21"/>
        </w:rPr>
        <w:t>Where a person fails to declare a</w:t>
      </w:r>
      <w:r w:rsidR="00547B8B">
        <w:rPr>
          <w:rFonts w:ascii="Century Gothic" w:hAnsi="Century Gothic" w:cs="Arial"/>
          <w:sz w:val="21"/>
          <w:szCs w:val="21"/>
        </w:rPr>
        <w:t xml:space="preserve"> conflict of interest they may</w:t>
      </w:r>
      <w:r>
        <w:rPr>
          <w:rFonts w:ascii="Century Gothic" w:hAnsi="Century Gothic" w:cs="Arial"/>
          <w:sz w:val="21"/>
          <w:szCs w:val="21"/>
        </w:rPr>
        <w:t xml:space="preserve"> be subject to disciplinary or legal action</w:t>
      </w:r>
      <w:r w:rsidR="00547B8B">
        <w:rPr>
          <w:rFonts w:ascii="Century Gothic" w:hAnsi="Century Gothic" w:cs="Arial"/>
          <w:sz w:val="21"/>
          <w:szCs w:val="21"/>
        </w:rPr>
        <w:t>.</w:t>
      </w:r>
    </w:p>
    <w:p w:rsidR="003952A6" w:rsidRDefault="003952A6" w:rsidP="003952A6">
      <w:pPr>
        <w:widowControl w:val="0"/>
        <w:autoSpaceDE w:val="0"/>
        <w:autoSpaceDN w:val="0"/>
        <w:adjustRightInd w:val="0"/>
        <w:spacing w:line="276" w:lineRule="auto"/>
        <w:rPr>
          <w:rFonts w:ascii="Century Gothic" w:hAnsi="Century Gothic" w:cs="Arial"/>
          <w:sz w:val="21"/>
          <w:szCs w:val="21"/>
        </w:rPr>
      </w:pPr>
    </w:p>
    <w:p w:rsidR="003952A6" w:rsidRDefault="003952A6" w:rsidP="003952A6">
      <w:pPr>
        <w:widowControl w:val="0"/>
        <w:autoSpaceDE w:val="0"/>
        <w:autoSpaceDN w:val="0"/>
        <w:adjustRightInd w:val="0"/>
        <w:spacing w:line="276" w:lineRule="auto"/>
        <w:rPr>
          <w:rFonts w:ascii="Century Gothic" w:hAnsi="Century Gothic" w:cs="Arial"/>
          <w:b/>
          <w:sz w:val="21"/>
          <w:szCs w:val="21"/>
        </w:rPr>
      </w:pPr>
      <w:r w:rsidRPr="003952A6">
        <w:rPr>
          <w:rFonts w:ascii="Century Gothic" w:hAnsi="Century Gothic" w:cs="Arial"/>
          <w:b/>
          <w:sz w:val="21"/>
          <w:szCs w:val="21"/>
        </w:rPr>
        <w:t>DOCUMENTS OR TEMPLATES</w:t>
      </w:r>
    </w:p>
    <w:p w:rsidR="003952A6" w:rsidRDefault="003952A6" w:rsidP="003952A6">
      <w:pPr>
        <w:widowControl w:val="0"/>
        <w:autoSpaceDE w:val="0"/>
        <w:autoSpaceDN w:val="0"/>
        <w:adjustRightInd w:val="0"/>
        <w:spacing w:line="276" w:lineRule="auto"/>
        <w:rPr>
          <w:rFonts w:ascii="Century Gothic" w:hAnsi="Century Gothic" w:cs="Arial"/>
          <w:b/>
          <w:sz w:val="21"/>
          <w:szCs w:val="21"/>
        </w:rPr>
      </w:pPr>
    </w:p>
    <w:p w:rsidR="003952A6" w:rsidRPr="007171EE" w:rsidRDefault="003952A6" w:rsidP="003952A6">
      <w:pPr>
        <w:pStyle w:val="ListParagraph"/>
        <w:widowControl w:val="0"/>
        <w:numPr>
          <w:ilvl w:val="0"/>
          <w:numId w:val="10"/>
        </w:numPr>
        <w:autoSpaceDE w:val="0"/>
        <w:autoSpaceDN w:val="0"/>
        <w:adjustRightInd w:val="0"/>
        <w:spacing w:line="276" w:lineRule="auto"/>
        <w:rPr>
          <w:rFonts w:ascii="Century Gothic" w:hAnsi="Century Gothic" w:cs="Arial"/>
          <w:b/>
          <w:sz w:val="21"/>
          <w:szCs w:val="21"/>
        </w:rPr>
      </w:pPr>
      <w:r>
        <w:rPr>
          <w:rFonts w:ascii="Century Gothic" w:hAnsi="Century Gothic" w:cs="Arial"/>
          <w:sz w:val="21"/>
          <w:szCs w:val="21"/>
        </w:rPr>
        <w:t>Conflict of Interest Register</w:t>
      </w:r>
    </w:p>
    <w:p w:rsidR="007171EE" w:rsidRPr="007171EE" w:rsidRDefault="007171EE" w:rsidP="003952A6">
      <w:pPr>
        <w:pStyle w:val="ListParagraph"/>
        <w:widowControl w:val="0"/>
        <w:numPr>
          <w:ilvl w:val="0"/>
          <w:numId w:val="10"/>
        </w:numPr>
        <w:autoSpaceDE w:val="0"/>
        <w:autoSpaceDN w:val="0"/>
        <w:adjustRightInd w:val="0"/>
        <w:spacing w:line="276" w:lineRule="auto"/>
        <w:rPr>
          <w:rFonts w:ascii="Century Gothic" w:hAnsi="Century Gothic" w:cs="Arial"/>
          <w:b/>
          <w:sz w:val="21"/>
          <w:szCs w:val="21"/>
        </w:rPr>
      </w:pPr>
      <w:r>
        <w:rPr>
          <w:rFonts w:ascii="Century Gothic" w:hAnsi="Century Gothic" w:cs="Arial"/>
          <w:sz w:val="21"/>
          <w:szCs w:val="21"/>
        </w:rPr>
        <w:t>Selection Policy / Procedures</w:t>
      </w:r>
    </w:p>
    <w:p w:rsidR="007171EE" w:rsidRPr="007171EE" w:rsidRDefault="007171EE" w:rsidP="003952A6">
      <w:pPr>
        <w:pStyle w:val="ListParagraph"/>
        <w:widowControl w:val="0"/>
        <w:numPr>
          <w:ilvl w:val="0"/>
          <w:numId w:val="10"/>
        </w:numPr>
        <w:autoSpaceDE w:val="0"/>
        <w:autoSpaceDN w:val="0"/>
        <w:adjustRightInd w:val="0"/>
        <w:spacing w:line="276" w:lineRule="auto"/>
        <w:rPr>
          <w:rFonts w:ascii="Century Gothic" w:hAnsi="Century Gothic" w:cs="Arial"/>
          <w:b/>
          <w:sz w:val="21"/>
          <w:szCs w:val="21"/>
        </w:rPr>
      </w:pPr>
      <w:r>
        <w:rPr>
          <w:rFonts w:ascii="Century Gothic" w:hAnsi="Century Gothic" w:cs="Arial"/>
          <w:sz w:val="21"/>
          <w:szCs w:val="21"/>
        </w:rPr>
        <w:t>Contracting Policy and Procedures</w:t>
      </w:r>
    </w:p>
    <w:p w:rsidR="007171EE" w:rsidRPr="003952A6" w:rsidRDefault="007171EE" w:rsidP="003952A6">
      <w:pPr>
        <w:pStyle w:val="ListParagraph"/>
        <w:widowControl w:val="0"/>
        <w:numPr>
          <w:ilvl w:val="0"/>
          <w:numId w:val="10"/>
        </w:numPr>
        <w:autoSpaceDE w:val="0"/>
        <w:autoSpaceDN w:val="0"/>
        <w:adjustRightInd w:val="0"/>
        <w:spacing w:line="276" w:lineRule="auto"/>
        <w:rPr>
          <w:rFonts w:ascii="Century Gothic" w:hAnsi="Century Gothic" w:cs="Arial"/>
          <w:b/>
          <w:sz w:val="21"/>
          <w:szCs w:val="21"/>
        </w:rPr>
      </w:pPr>
      <w:r>
        <w:rPr>
          <w:rFonts w:ascii="Century Gothic" w:hAnsi="Century Gothic" w:cs="Arial"/>
          <w:sz w:val="21"/>
          <w:szCs w:val="21"/>
        </w:rPr>
        <w:t>Employment Policy and Procedures</w:t>
      </w:r>
      <w:bookmarkStart w:id="0" w:name="_GoBack"/>
      <w:bookmarkEnd w:id="0"/>
    </w:p>
    <w:p w:rsidR="002C11AE" w:rsidRPr="002C11AE" w:rsidRDefault="002C11AE" w:rsidP="00A214BB">
      <w:pPr>
        <w:pStyle w:val="NormalWeb"/>
        <w:spacing w:before="0" w:beforeAutospacing="0" w:after="0" w:afterAutospacing="0" w:line="276" w:lineRule="auto"/>
        <w:rPr>
          <w:rFonts w:ascii="Century Gothic" w:hAnsi="Century Gothic" w:cs="Arial"/>
          <w:sz w:val="21"/>
          <w:szCs w:val="21"/>
        </w:rPr>
      </w:pPr>
    </w:p>
    <w:p w:rsidR="002C11AE" w:rsidRPr="002C11AE" w:rsidRDefault="002C11AE" w:rsidP="002C11AE">
      <w:pPr>
        <w:pStyle w:val="ListParagraph"/>
        <w:ind w:left="0"/>
        <w:rPr>
          <w:rFonts w:ascii="Arial" w:hAnsi="Arial" w:cs="Arial"/>
          <w:sz w:val="12"/>
          <w:szCs w:val="12"/>
        </w:rPr>
      </w:pPr>
    </w:p>
    <w:sectPr w:rsidR="002C11AE" w:rsidRPr="002C11AE" w:rsidSect="006035A5">
      <w:footerReference w:type="default" r:id="rId8"/>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71A" w:rsidRDefault="003F771A" w:rsidP="00596A42">
      <w:r>
        <w:separator/>
      </w:r>
    </w:p>
  </w:endnote>
  <w:endnote w:type="continuationSeparator" w:id="0">
    <w:p w:rsidR="003F771A" w:rsidRDefault="003F771A" w:rsidP="0059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A42" w:rsidRDefault="00596A42">
    <w:pPr>
      <w:pStyle w:val="Footer"/>
    </w:pPr>
    <w:r>
      <w:t>This document has been provided as a sample only and does not substitute legal advice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71A" w:rsidRDefault="003F771A" w:rsidP="00596A42">
      <w:r>
        <w:separator/>
      </w:r>
    </w:p>
  </w:footnote>
  <w:footnote w:type="continuationSeparator" w:id="0">
    <w:p w:rsidR="003F771A" w:rsidRDefault="003F771A" w:rsidP="00596A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E149B"/>
    <w:multiLevelType w:val="hybridMultilevel"/>
    <w:tmpl w:val="7CD80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3B549C5"/>
    <w:multiLevelType w:val="hybridMultilevel"/>
    <w:tmpl w:val="819CA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D75F6A"/>
    <w:multiLevelType w:val="hybridMultilevel"/>
    <w:tmpl w:val="4E021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3E1457"/>
    <w:multiLevelType w:val="multilevel"/>
    <w:tmpl w:val="436A928E"/>
    <w:lvl w:ilvl="0">
      <w:start w:val="1"/>
      <w:numFmt w:val="decimal"/>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6529FE"/>
    <w:multiLevelType w:val="hybridMultilevel"/>
    <w:tmpl w:val="7A707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23C162D"/>
    <w:multiLevelType w:val="hybridMultilevel"/>
    <w:tmpl w:val="F126E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F02C1D"/>
    <w:multiLevelType w:val="hybridMultilevel"/>
    <w:tmpl w:val="37B47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67168B"/>
    <w:multiLevelType w:val="hybridMultilevel"/>
    <w:tmpl w:val="4A24DE32"/>
    <w:lvl w:ilvl="0" w:tplc="39246662">
      <w:numFmt w:val="bullet"/>
      <w:lvlText w:val="-"/>
      <w:lvlJc w:val="left"/>
      <w:pPr>
        <w:ind w:left="900" w:hanging="360"/>
      </w:pPr>
      <w:rPr>
        <w:rFonts w:ascii="Century Gothic" w:eastAsia="Times New Roman" w:hAnsi="Century Gothic"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69BE6AF2"/>
    <w:multiLevelType w:val="hybridMultilevel"/>
    <w:tmpl w:val="2FAC4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1336CD"/>
    <w:multiLevelType w:val="hybridMultilevel"/>
    <w:tmpl w:val="365C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6B2661"/>
    <w:multiLevelType w:val="hybridMultilevel"/>
    <w:tmpl w:val="01407630"/>
    <w:lvl w:ilvl="0" w:tplc="C344C4A0">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9"/>
  </w:num>
  <w:num w:numId="4">
    <w:abstractNumId w:val="2"/>
  </w:num>
  <w:num w:numId="5">
    <w:abstractNumId w:val="5"/>
  </w:num>
  <w:num w:numId="6">
    <w:abstractNumId w:val="6"/>
  </w:num>
  <w:num w:numId="7">
    <w:abstractNumId w:val="10"/>
  </w:num>
  <w:num w:numId="8">
    <w:abstractNumId w:val="7"/>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F28"/>
    <w:rsid w:val="00025D21"/>
    <w:rsid w:val="000F2375"/>
    <w:rsid w:val="00143B49"/>
    <w:rsid w:val="001B64D3"/>
    <w:rsid w:val="00204FB9"/>
    <w:rsid w:val="00291431"/>
    <w:rsid w:val="002C11AE"/>
    <w:rsid w:val="00305221"/>
    <w:rsid w:val="00307990"/>
    <w:rsid w:val="00331DA1"/>
    <w:rsid w:val="00380C65"/>
    <w:rsid w:val="003952A6"/>
    <w:rsid w:val="003F771A"/>
    <w:rsid w:val="00414877"/>
    <w:rsid w:val="00431D7F"/>
    <w:rsid w:val="00475E83"/>
    <w:rsid w:val="00507C5C"/>
    <w:rsid w:val="00547B8B"/>
    <w:rsid w:val="00587B8F"/>
    <w:rsid w:val="00596A42"/>
    <w:rsid w:val="0064397F"/>
    <w:rsid w:val="007171EE"/>
    <w:rsid w:val="007E11AD"/>
    <w:rsid w:val="008330BC"/>
    <w:rsid w:val="008538FD"/>
    <w:rsid w:val="00873AC3"/>
    <w:rsid w:val="008E7210"/>
    <w:rsid w:val="009D5671"/>
    <w:rsid w:val="00A01886"/>
    <w:rsid w:val="00A214BB"/>
    <w:rsid w:val="00B16E15"/>
    <w:rsid w:val="00BB0E8D"/>
    <w:rsid w:val="00D37D5B"/>
    <w:rsid w:val="00D72F28"/>
    <w:rsid w:val="00D83864"/>
    <w:rsid w:val="00DC499B"/>
    <w:rsid w:val="00E71E00"/>
    <w:rsid w:val="00EC2CBC"/>
    <w:rsid w:val="00FE51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28"/>
    <w:pPr>
      <w:spacing w:after="0" w:line="240" w:lineRule="auto"/>
    </w:pPr>
    <w:rPr>
      <w:rFonts w:ascii="Calibri" w:eastAsia="Times New Roman" w:hAnsi="Calibri" w:cs="Times New Roman"/>
      <w:sz w:val="24"/>
      <w:szCs w:val="24"/>
      <w:lang w:val="en-AU"/>
    </w:rPr>
  </w:style>
  <w:style w:type="paragraph" w:styleId="Heading1">
    <w:name w:val="heading 1"/>
    <w:basedOn w:val="Normal"/>
    <w:next w:val="Normal"/>
    <w:link w:val="Heading1Char"/>
    <w:uiPriority w:val="9"/>
    <w:qFormat/>
    <w:rsid w:val="00D72F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D72F28"/>
    <w:pPr>
      <w:keepLines w:val="0"/>
      <w:numPr>
        <w:ilvl w:val="1"/>
        <w:numId w:val="1"/>
      </w:numPr>
      <w:spacing w:before="240"/>
      <w:ind w:hanging="792"/>
      <w:outlineLvl w:val="1"/>
    </w:pPr>
    <w:rPr>
      <w:rFonts w:ascii="Calibri" w:eastAsia="Times New Roman" w:hAnsi="Calibri" w:cs="Times New Roman"/>
      <w:color w:val="auto"/>
      <w:sz w:val="36"/>
      <w:szCs w:val="24"/>
    </w:rPr>
  </w:style>
  <w:style w:type="paragraph" w:styleId="Heading3">
    <w:name w:val="heading 3"/>
    <w:basedOn w:val="Normal"/>
    <w:next w:val="Normal"/>
    <w:link w:val="Heading3Char"/>
    <w:uiPriority w:val="9"/>
    <w:semiHidden/>
    <w:unhideWhenUsed/>
    <w:qFormat/>
    <w:rsid w:val="00D72F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D72F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2F28"/>
    <w:rPr>
      <w:rFonts w:ascii="Calibri" w:eastAsia="Times New Roman" w:hAnsi="Calibri" w:cs="Times New Roman"/>
      <w:b/>
      <w:bCs/>
      <w:sz w:val="36"/>
      <w:szCs w:val="24"/>
      <w:lang w:val="en-AU"/>
    </w:rPr>
  </w:style>
  <w:style w:type="character" w:customStyle="1" w:styleId="Heading4Char">
    <w:name w:val="Heading 4 Char"/>
    <w:basedOn w:val="DefaultParagraphFont"/>
    <w:link w:val="Heading4"/>
    <w:uiPriority w:val="9"/>
    <w:rsid w:val="00D72F28"/>
    <w:rPr>
      <w:rFonts w:asciiTheme="majorHAnsi" w:eastAsiaTheme="majorEastAsia" w:hAnsiTheme="majorHAnsi" w:cstheme="majorBidi"/>
      <w:b/>
      <w:bCs/>
      <w:i/>
      <w:iCs/>
      <w:color w:val="4F81BD" w:themeColor="accent1"/>
      <w:sz w:val="24"/>
      <w:szCs w:val="24"/>
      <w:lang w:val="en-AU"/>
    </w:rPr>
  </w:style>
  <w:style w:type="paragraph" w:styleId="Subtitle">
    <w:name w:val="Subtitle"/>
    <w:aliases w:val="Section Title"/>
    <w:basedOn w:val="Normal"/>
    <w:next w:val="Normal"/>
    <w:link w:val="SubtitleChar"/>
    <w:uiPriority w:val="11"/>
    <w:qFormat/>
    <w:rsid w:val="00D72F28"/>
    <w:rPr>
      <w:b/>
    </w:rPr>
  </w:style>
  <w:style w:type="character" w:customStyle="1" w:styleId="SubtitleChar">
    <w:name w:val="Subtitle Char"/>
    <w:aliases w:val="Section Title Char"/>
    <w:basedOn w:val="DefaultParagraphFont"/>
    <w:link w:val="Subtitle"/>
    <w:uiPriority w:val="11"/>
    <w:rsid w:val="00D72F28"/>
    <w:rPr>
      <w:rFonts w:ascii="Calibri" w:eastAsia="Times New Roman" w:hAnsi="Calibri" w:cs="Times New Roman"/>
      <w:b/>
      <w:sz w:val="24"/>
      <w:szCs w:val="24"/>
      <w:lang w:val="en-AU"/>
    </w:rPr>
  </w:style>
  <w:style w:type="table" w:styleId="TableGrid">
    <w:name w:val="Table Grid"/>
    <w:basedOn w:val="TableNormal"/>
    <w:uiPriority w:val="59"/>
    <w:rsid w:val="00D72F2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rsid w:val="00D72F28"/>
    <w:rPr>
      <w:i/>
      <w:iCs/>
    </w:rPr>
  </w:style>
  <w:style w:type="paragraph" w:styleId="ListParagraph">
    <w:name w:val="List Paragraph"/>
    <w:basedOn w:val="Normal"/>
    <w:uiPriority w:val="34"/>
    <w:qFormat/>
    <w:rsid w:val="00D72F28"/>
    <w:pPr>
      <w:ind w:left="720"/>
      <w:contextualSpacing/>
    </w:pPr>
  </w:style>
  <w:style w:type="character" w:customStyle="1" w:styleId="Heading1Char">
    <w:name w:val="Heading 1 Char"/>
    <w:basedOn w:val="DefaultParagraphFont"/>
    <w:link w:val="Heading1"/>
    <w:uiPriority w:val="9"/>
    <w:rsid w:val="00D72F28"/>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D72F28"/>
    <w:rPr>
      <w:rFonts w:asciiTheme="majorHAnsi" w:eastAsiaTheme="majorEastAsia" w:hAnsiTheme="majorHAnsi" w:cstheme="majorBidi"/>
      <w:b/>
      <w:bCs/>
      <w:color w:val="4F81BD" w:themeColor="accent1"/>
      <w:sz w:val="24"/>
      <w:szCs w:val="24"/>
      <w:lang w:val="en-AU"/>
    </w:rPr>
  </w:style>
  <w:style w:type="paragraph" w:customStyle="1" w:styleId="bullet">
    <w:name w:val="bullet"/>
    <w:basedOn w:val="Normal"/>
    <w:uiPriority w:val="99"/>
    <w:rsid w:val="000F2375"/>
    <w:pPr>
      <w:spacing w:before="120" w:after="120" w:line="480" w:lineRule="auto"/>
      <w:ind w:left="720" w:hanging="720"/>
    </w:pPr>
    <w:rPr>
      <w:rFonts w:ascii="Times New Roman" w:hAnsi="Times New Roman"/>
      <w:szCs w:val="20"/>
    </w:rPr>
  </w:style>
  <w:style w:type="paragraph" w:styleId="Header">
    <w:name w:val="header"/>
    <w:basedOn w:val="Normal"/>
    <w:link w:val="HeaderChar"/>
    <w:uiPriority w:val="99"/>
    <w:unhideWhenUsed/>
    <w:rsid w:val="00596A42"/>
    <w:pPr>
      <w:tabs>
        <w:tab w:val="center" w:pos="4513"/>
        <w:tab w:val="right" w:pos="9026"/>
      </w:tabs>
    </w:pPr>
  </w:style>
  <w:style w:type="character" w:customStyle="1" w:styleId="HeaderChar">
    <w:name w:val="Header Char"/>
    <w:basedOn w:val="DefaultParagraphFont"/>
    <w:link w:val="Header"/>
    <w:uiPriority w:val="99"/>
    <w:rsid w:val="00596A42"/>
    <w:rPr>
      <w:rFonts w:ascii="Calibri" w:eastAsia="Times New Roman" w:hAnsi="Calibri" w:cs="Times New Roman"/>
      <w:sz w:val="24"/>
      <w:szCs w:val="24"/>
      <w:lang w:val="en-AU"/>
    </w:rPr>
  </w:style>
  <w:style w:type="paragraph" w:styleId="Footer">
    <w:name w:val="footer"/>
    <w:basedOn w:val="Normal"/>
    <w:link w:val="FooterChar"/>
    <w:uiPriority w:val="99"/>
    <w:unhideWhenUsed/>
    <w:rsid w:val="00596A42"/>
    <w:pPr>
      <w:tabs>
        <w:tab w:val="center" w:pos="4513"/>
        <w:tab w:val="right" w:pos="9026"/>
      </w:tabs>
    </w:pPr>
  </w:style>
  <w:style w:type="character" w:customStyle="1" w:styleId="FooterChar">
    <w:name w:val="Footer Char"/>
    <w:basedOn w:val="DefaultParagraphFont"/>
    <w:link w:val="Footer"/>
    <w:uiPriority w:val="99"/>
    <w:rsid w:val="00596A42"/>
    <w:rPr>
      <w:rFonts w:ascii="Calibri" w:eastAsia="Times New Roman" w:hAnsi="Calibri" w:cs="Times New Roman"/>
      <w:sz w:val="24"/>
      <w:szCs w:val="24"/>
      <w:lang w:val="en-AU"/>
    </w:rPr>
  </w:style>
  <w:style w:type="paragraph" w:styleId="NormalWeb">
    <w:name w:val="Normal (Web)"/>
    <w:basedOn w:val="Normal"/>
    <w:uiPriority w:val="99"/>
    <w:semiHidden/>
    <w:unhideWhenUsed/>
    <w:rsid w:val="002C11AE"/>
    <w:pPr>
      <w:spacing w:before="100" w:beforeAutospacing="1" w:after="100" w:afterAutospacing="1"/>
    </w:pPr>
    <w:rPr>
      <w:rFonts w:ascii="Times New Roman" w:hAnsi="Times New Roman"/>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F28"/>
    <w:pPr>
      <w:spacing w:after="0" w:line="240" w:lineRule="auto"/>
    </w:pPr>
    <w:rPr>
      <w:rFonts w:ascii="Calibri" w:eastAsia="Times New Roman" w:hAnsi="Calibri" w:cs="Times New Roman"/>
      <w:sz w:val="24"/>
      <w:szCs w:val="24"/>
      <w:lang w:val="en-AU"/>
    </w:rPr>
  </w:style>
  <w:style w:type="paragraph" w:styleId="Heading1">
    <w:name w:val="heading 1"/>
    <w:basedOn w:val="Normal"/>
    <w:next w:val="Normal"/>
    <w:link w:val="Heading1Char"/>
    <w:uiPriority w:val="9"/>
    <w:qFormat/>
    <w:rsid w:val="00D72F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Heading3"/>
    <w:link w:val="Heading2Char"/>
    <w:qFormat/>
    <w:rsid w:val="00D72F28"/>
    <w:pPr>
      <w:keepLines w:val="0"/>
      <w:numPr>
        <w:ilvl w:val="1"/>
        <w:numId w:val="1"/>
      </w:numPr>
      <w:spacing w:before="240"/>
      <w:ind w:hanging="792"/>
      <w:outlineLvl w:val="1"/>
    </w:pPr>
    <w:rPr>
      <w:rFonts w:ascii="Calibri" w:eastAsia="Times New Roman" w:hAnsi="Calibri" w:cs="Times New Roman"/>
      <w:color w:val="auto"/>
      <w:sz w:val="36"/>
      <w:szCs w:val="24"/>
    </w:rPr>
  </w:style>
  <w:style w:type="paragraph" w:styleId="Heading3">
    <w:name w:val="heading 3"/>
    <w:basedOn w:val="Normal"/>
    <w:next w:val="Normal"/>
    <w:link w:val="Heading3Char"/>
    <w:uiPriority w:val="9"/>
    <w:semiHidden/>
    <w:unhideWhenUsed/>
    <w:qFormat/>
    <w:rsid w:val="00D72F2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D72F2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2F28"/>
    <w:rPr>
      <w:rFonts w:ascii="Calibri" w:eastAsia="Times New Roman" w:hAnsi="Calibri" w:cs="Times New Roman"/>
      <w:b/>
      <w:bCs/>
      <w:sz w:val="36"/>
      <w:szCs w:val="24"/>
      <w:lang w:val="en-AU"/>
    </w:rPr>
  </w:style>
  <w:style w:type="character" w:customStyle="1" w:styleId="Heading4Char">
    <w:name w:val="Heading 4 Char"/>
    <w:basedOn w:val="DefaultParagraphFont"/>
    <w:link w:val="Heading4"/>
    <w:uiPriority w:val="9"/>
    <w:rsid w:val="00D72F28"/>
    <w:rPr>
      <w:rFonts w:asciiTheme="majorHAnsi" w:eastAsiaTheme="majorEastAsia" w:hAnsiTheme="majorHAnsi" w:cstheme="majorBidi"/>
      <w:b/>
      <w:bCs/>
      <w:i/>
      <w:iCs/>
      <w:color w:val="4F81BD" w:themeColor="accent1"/>
      <w:sz w:val="24"/>
      <w:szCs w:val="24"/>
      <w:lang w:val="en-AU"/>
    </w:rPr>
  </w:style>
  <w:style w:type="paragraph" w:styleId="Subtitle">
    <w:name w:val="Subtitle"/>
    <w:aliases w:val="Section Title"/>
    <w:basedOn w:val="Normal"/>
    <w:next w:val="Normal"/>
    <w:link w:val="SubtitleChar"/>
    <w:uiPriority w:val="11"/>
    <w:qFormat/>
    <w:rsid w:val="00D72F28"/>
    <w:rPr>
      <w:b/>
    </w:rPr>
  </w:style>
  <w:style w:type="character" w:customStyle="1" w:styleId="SubtitleChar">
    <w:name w:val="Subtitle Char"/>
    <w:aliases w:val="Section Title Char"/>
    <w:basedOn w:val="DefaultParagraphFont"/>
    <w:link w:val="Subtitle"/>
    <w:uiPriority w:val="11"/>
    <w:rsid w:val="00D72F28"/>
    <w:rPr>
      <w:rFonts w:ascii="Calibri" w:eastAsia="Times New Roman" w:hAnsi="Calibri" w:cs="Times New Roman"/>
      <w:b/>
      <w:sz w:val="24"/>
      <w:szCs w:val="24"/>
      <w:lang w:val="en-AU"/>
    </w:rPr>
  </w:style>
  <w:style w:type="table" w:styleId="TableGrid">
    <w:name w:val="Table Grid"/>
    <w:basedOn w:val="TableNormal"/>
    <w:uiPriority w:val="59"/>
    <w:rsid w:val="00D72F28"/>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rsid w:val="00D72F28"/>
    <w:rPr>
      <w:i/>
      <w:iCs/>
    </w:rPr>
  </w:style>
  <w:style w:type="paragraph" w:styleId="ListParagraph">
    <w:name w:val="List Paragraph"/>
    <w:basedOn w:val="Normal"/>
    <w:uiPriority w:val="34"/>
    <w:qFormat/>
    <w:rsid w:val="00D72F28"/>
    <w:pPr>
      <w:ind w:left="720"/>
      <w:contextualSpacing/>
    </w:pPr>
  </w:style>
  <w:style w:type="character" w:customStyle="1" w:styleId="Heading1Char">
    <w:name w:val="Heading 1 Char"/>
    <w:basedOn w:val="DefaultParagraphFont"/>
    <w:link w:val="Heading1"/>
    <w:uiPriority w:val="9"/>
    <w:rsid w:val="00D72F28"/>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semiHidden/>
    <w:rsid w:val="00D72F28"/>
    <w:rPr>
      <w:rFonts w:asciiTheme="majorHAnsi" w:eastAsiaTheme="majorEastAsia" w:hAnsiTheme="majorHAnsi" w:cstheme="majorBidi"/>
      <w:b/>
      <w:bCs/>
      <w:color w:val="4F81BD" w:themeColor="accent1"/>
      <w:sz w:val="24"/>
      <w:szCs w:val="24"/>
      <w:lang w:val="en-AU"/>
    </w:rPr>
  </w:style>
  <w:style w:type="paragraph" w:customStyle="1" w:styleId="bullet">
    <w:name w:val="bullet"/>
    <w:basedOn w:val="Normal"/>
    <w:uiPriority w:val="99"/>
    <w:rsid w:val="000F2375"/>
    <w:pPr>
      <w:spacing w:before="120" w:after="120" w:line="480" w:lineRule="auto"/>
      <w:ind w:left="720" w:hanging="720"/>
    </w:pPr>
    <w:rPr>
      <w:rFonts w:ascii="Times New Roman" w:hAnsi="Times New Roman"/>
      <w:szCs w:val="20"/>
    </w:rPr>
  </w:style>
  <w:style w:type="paragraph" w:styleId="Header">
    <w:name w:val="header"/>
    <w:basedOn w:val="Normal"/>
    <w:link w:val="HeaderChar"/>
    <w:uiPriority w:val="99"/>
    <w:unhideWhenUsed/>
    <w:rsid w:val="00596A42"/>
    <w:pPr>
      <w:tabs>
        <w:tab w:val="center" w:pos="4513"/>
        <w:tab w:val="right" w:pos="9026"/>
      </w:tabs>
    </w:pPr>
  </w:style>
  <w:style w:type="character" w:customStyle="1" w:styleId="HeaderChar">
    <w:name w:val="Header Char"/>
    <w:basedOn w:val="DefaultParagraphFont"/>
    <w:link w:val="Header"/>
    <w:uiPriority w:val="99"/>
    <w:rsid w:val="00596A42"/>
    <w:rPr>
      <w:rFonts w:ascii="Calibri" w:eastAsia="Times New Roman" w:hAnsi="Calibri" w:cs="Times New Roman"/>
      <w:sz w:val="24"/>
      <w:szCs w:val="24"/>
      <w:lang w:val="en-AU"/>
    </w:rPr>
  </w:style>
  <w:style w:type="paragraph" w:styleId="Footer">
    <w:name w:val="footer"/>
    <w:basedOn w:val="Normal"/>
    <w:link w:val="FooterChar"/>
    <w:uiPriority w:val="99"/>
    <w:unhideWhenUsed/>
    <w:rsid w:val="00596A42"/>
    <w:pPr>
      <w:tabs>
        <w:tab w:val="center" w:pos="4513"/>
        <w:tab w:val="right" w:pos="9026"/>
      </w:tabs>
    </w:pPr>
  </w:style>
  <w:style w:type="character" w:customStyle="1" w:styleId="FooterChar">
    <w:name w:val="Footer Char"/>
    <w:basedOn w:val="DefaultParagraphFont"/>
    <w:link w:val="Footer"/>
    <w:uiPriority w:val="99"/>
    <w:rsid w:val="00596A42"/>
    <w:rPr>
      <w:rFonts w:ascii="Calibri" w:eastAsia="Times New Roman" w:hAnsi="Calibri" w:cs="Times New Roman"/>
      <w:sz w:val="24"/>
      <w:szCs w:val="24"/>
      <w:lang w:val="en-AU"/>
    </w:rPr>
  </w:style>
  <w:style w:type="paragraph" w:styleId="NormalWeb">
    <w:name w:val="Normal (Web)"/>
    <w:basedOn w:val="Normal"/>
    <w:uiPriority w:val="99"/>
    <w:semiHidden/>
    <w:unhideWhenUsed/>
    <w:rsid w:val="002C11AE"/>
    <w:pPr>
      <w:spacing w:before="100" w:beforeAutospacing="1" w:after="100" w:afterAutospacing="1"/>
    </w:pPr>
    <w:rPr>
      <w:rFonts w:ascii="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sue.cormack</dc:creator>
  <cp:lastModifiedBy>Lenovo</cp:lastModifiedBy>
  <cp:revision>8</cp:revision>
  <dcterms:created xsi:type="dcterms:W3CDTF">2013-03-25T22:35:00Z</dcterms:created>
  <dcterms:modified xsi:type="dcterms:W3CDTF">2013-03-26T04:53:00Z</dcterms:modified>
</cp:coreProperties>
</file>